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07076A" w:rsidR="006D3CA4" w:rsidP="0007076A" w:rsidRDefault="001B441B" w14:paraId="2C23359F" wp14:textId="77777777">
      <w:pPr>
        <w:jc w:val="center"/>
        <w:rPr>
          <w:b/>
          <w:sz w:val="28"/>
          <w:szCs w:val="28"/>
        </w:rPr>
      </w:pPr>
      <w:r w:rsidRPr="0007076A">
        <w:rPr>
          <w:b/>
          <w:sz w:val="28"/>
          <w:szCs w:val="28"/>
        </w:rPr>
        <w:t>Faculty</w:t>
      </w:r>
      <w:r w:rsidR="0007076A">
        <w:rPr>
          <w:b/>
          <w:sz w:val="28"/>
          <w:szCs w:val="28"/>
        </w:rPr>
        <w:t>/Staff</w:t>
      </w:r>
      <w:r w:rsidRPr="0007076A">
        <w:rPr>
          <w:b/>
          <w:sz w:val="28"/>
          <w:szCs w:val="28"/>
        </w:rPr>
        <w:t xml:space="preserve"> Frequently Asked Questions</w:t>
      </w:r>
    </w:p>
    <w:p xmlns:wp14="http://schemas.microsoft.com/office/word/2010/wordml" w:rsidRPr="00277DFD" w:rsidR="001B441B" w:rsidP="001B441B" w:rsidRDefault="001B441B" w14:paraId="3CE9931E" wp14:textId="77777777">
      <w:pPr>
        <w:pStyle w:val="ListParagraph"/>
        <w:numPr>
          <w:ilvl w:val="0"/>
          <w:numId w:val="1"/>
        </w:numPr>
        <w:rPr>
          <w:b/>
        </w:rPr>
      </w:pPr>
      <w:r w:rsidRPr="00277DFD">
        <w:rPr>
          <w:b/>
        </w:rPr>
        <w:t>Who do I contact for guidance or support for student behavioural issues?</w:t>
      </w:r>
    </w:p>
    <w:p xmlns:wp14="http://schemas.microsoft.com/office/word/2010/wordml" w:rsidRPr="00277DFD" w:rsidR="0007076A" w:rsidP="0007076A" w:rsidRDefault="0007076A" w14:paraId="7E98D4ED" wp14:textId="77777777">
      <w:pPr>
        <w:pStyle w:val="ListParagraph"/>
        <w:numPr>
          <w:ilvl w:val="1"/>
          <w:numId w:val="1"/>
        </w:numPr>
      </w:pPr>
      <w:hyperlink w:history="1" r:id="rId5">
        <w:r w:rsidRPr="00277DFD">
          <w:rPr>
            <w:rStyle w:val="Hyperlink"/>
          </w:rPr>
          <w:t>https://www.senecacollege.ca/student-services-and-support/studentconduct.html</w:t>
        </w:r>
      </w:hyperlink>
      <w:r w:rsidRPr="00277DFD">
        <w:t xml:space="preserve"> </w:t>
      </w:r>
    </w:p>
    <w:p xmlns:wp14="http://schemas.microsoft.com/office/word/2010/wordml" w:rsidRPr="00277DFD" w:rsidR="001B441B" w:rsidP="001B441B" w:rsidRDefault="001B441B" w14:paraId="3F499600" wp14:textId="77777777">
      <w:pPr>
        <w:pStyle w:val="ListParagraph"/>
        <w:numPr>
          <w:ilvl w:val="1"/>
          <w:numId w:val="1"/>
        </w:numPr>
      </w:pPr>
      <w:r w:rsidRPr="00277DFD">
        <w:t>416 491-5050 x22078</w:t>
      </w:r>
    </w:p>
    <w:p xmlns:wp14="http://schemas.microsoft.com/office/word/2010/wordml" w:rsidRPr="00277DFD" w:rsidR="0007076A" w:rsidP="00F81585" w:rsidRDefault="0007076A" w14:paraId="4E04B72D" wp14:textId="77777777">
      <w:pPr>
        <w:pStyle w:val="ListParagraph"/>
        <w:numPr>
          <w:ilvl w:val="1"/>
          <w:numId w:val="1"/>
        </w:numPr>
      </w:pPr>
      <w:hyperlink w:history="1" r:id="rId6">
        <w:r w:rsidRPr="00277DFD">
          <w:rPr>
            <w:rStyle w:val="Hyperlink"/>
          </w:rPr>
          <w:t>student.conduct@senecacollege.ca</w:t>
        </w:r>
      </w:hyperlink>
      <w:r w:rsidRPr="00277DFD">
        <w:t xml:space="preserve"> </w:t>
      </w:r>
    </w:p>
    <w:p xmlns:wp14="http://schemas.microsoft.com/office/word/2010/wordml" w:rsidRPr="00277DFD" w:rsidR="001B441B" w:rsidP="001B441B" w:rsidRDefault="001B441B" w14:paraId="69793AC6" wp14:textId="77777777">
      <w:pPr>
        <w:pStyle w:val="ListParagraph"/>
        <w:numPr>
          <w:ilvl w:val="0"/>
          <w:numId w:val="1"/>
        </w:numPr>
        <w:rPr>
          <w:b/>
        </w:rPr>
      </w:pPr>
      <w:r w:rsidRPr="00277DFD">
        <w:rPr>
          <w:b/>
        </w:rPr>
        <w:t xml:space="preserve">What do I do if someone discloses </w:t>
      </w:r>
      <w:r w:rsidRPr="00277DFD" w:rsidR="003F25D6">
        <w:rPr>
          <w:b/>
        </w:rPr>
        <w:t>allegations of s</w:t>
      </w:r>
      <w:r w:rsidRPr="00277DFD">
        <w:rPr>
          <w:b/>
        </w:rPr>
        <w:t xml:space="preserve">exual </w:t>
      </w:r>
      <w:r w:rsidRPr="00277DFD" w:rsidR="003F25D6">
        <w:rPr>
          <w:b/>
        </w:rPr>
        <w:t>v</w:t>
      </w:r>
      <w:r w:rsidRPr="00277DFD">
        <w:rPr>
          <w:b/>
        </w:rPr>
        <w:t>iolence?</w:t>
      </w:r>
    </w:p>
    <w:p xmlns:wp14="http://schemas.microsoft.com/office/word/2010/wordml" w:rsidRPr="00277DFD" w:rsidR="003F25D6" w:rsidP="003F25D6" w:rsidRDefault="003F25D6" w14:paraId="61185C37" wp14:textId="77777777">
      <w:pPr>
        <w:ind w:left="360"/>
      </w:pPr>
      <w:r w:rsidRPr="00277DFD">
        <w:t>A person may choose to confide in someone about an act of sexual violence, such as a student, faculty, coach, or staff from residence, health centre, counselling, or security. An individual who has experienced sexual violence may also disclose to staff or faculty members when seeking support and/or academic accommodation. A supportive response involves:</w:t>
      </w:r>
    </w:p>
    <w:p xmlns:wp14="http://schemas.microsoft.com/office/word/2010/wordml" w:rsidRPr="00277DFD" w:rsidR="003F25D6" w:rsidP="003F25D6" w:rsidRDefault="003F25D6" w14:paraId="35390070" wp14:textId="77777777">
      <w:pPr>
        <w:pStyle w:val="ListParagraph"/>
        <w:numPr>
          <w:ilvl w:val="0"/>
          <w:numId w:val="2"/>
        </w:numPr>
      </w:pPr>
      <w:r w:rsidRPr="00277DFD">
        <w:t>Listening without judgment and accepting the disclosure as true</w:t>
      </w:r>
    </w:p>
    <w:p xmlns:wp14="http://schemas.microsoft.com/office/word/2010/wordml" w:rsidRPr="00277DFD" w:rsidR="003F25D6" w:rsidP="003F25D6" w:rsidRDefault="003F25D6" w14:paraId="3547C3CB" wp14:textId="77777777">
      <w:pPr>
        <w:pStyle w:val="ListParagraph"/>
        <w:numPr>
          <w:ilvl w:val="0"/>
          <w:numId w:val="2"/>
        </w:numPr>
      </w:pPr>
      <w:r w:rsidRPr="00277DFD">
        <w:t>Communicating that sexual violence is never the responsibility of the survivor</w:t>
      </w:r>
    </w:p>
    <w:p xmlns:wp14="http://schemas.microsoft.com/office/word/2010/wordml" w:rsidRPr="00277DFD" w:rsidR="003F25D6" w:rsidP="003F25D6" w:rsidRDefault="003F25D6" w14:paraId="6E4104A4" wp14:textId="77777777">
      <w:pPr>
        <w:pStyle w:val="ListParagraph"/>
        <w:numPr>
          <w:ilvl w:val="0"/>
          <w:numId w:val="2"/>
        </w:numPr>
      </w:pPr>
      <w:r w:rsidRPr="00277DFD">
        <w:t>Helping the survivor identify and/or access available on- or off-campus services, including emergency medical care and counselling</w:t>
      </w:r>
    </w:p>
    <w:p xmlns:wp14="http://schemas.microsoft.com/office/word/2010/wordml" w:rsidRPr="00277DFD" w:rsidR="003F25D6" w:rsidP="003F25D6" w:rsidRDefault="003F25D6" w14:paraId="65C30421" wp14:textId="77777777">
      <w:pPr>
        <w:pStyle w:val="ListParagraph"/>
        <w:numPr>
          <w:ilvl w:val="0"/>
          <w:numId w:val="2"/>
        </w:numPr>
      </w:pPr>
      <w:r w:rsidRPr="00277DFD">
        <w:t>Respecting the survivor’s right to choose the services they feel are most appropriate and to decide whether to report to the police and/or Security at 416.491.5050 ext. 88</w:t>
      </w:r>
    </w:p>
    <w:p xmlns:wp14="http://schemas.microsoft.com/office/word/2010/wordml" w:rsidRPr="00277DFD" w:rsidR="003F25D6" w:rsidP="003F25D6" w:rsidRDefault="003F25D6" w14:paraId="2FD20CEA" wp14:textId="77777777">
      <w:pPr>
        <w:pStyle w:val="ListParagraph"/>
        <w:numPr>
          <w:ilvl w:val="0"/>
          <w:numId w:val="2"/>
        </w:numPr>
      </w:pPr>
      <w:r w:rsidRPr="00277DFD">
        <w:t>Recognizing that disclosing can be traumatic and a survivor’s ability to recall the events may be limited</w:t>
      </w:r>
    </w:p>
    <w:p xmlns:wp14="http://schemas.microsoft.com/office/word/2010/wordml" w:rsidRPr="00277DFD" w:rsidR="003F25D6" w:rsidP="003F25D6" w:rsidRDefault="003F25D6" w14:paraId="7C5210FC" wp14:textId="77777777">
      <w:pPr>
        <w:pStyle w:val="ListParagraph"/>
        <w:numPr>
          <w:ilvl w:val="0"/>
          <w:numId w:val="2"/>
        </w:numPr>
      </w:pPr>
      <w:r w:rsidRPr="00277DFD">
        <w:t>Respecting the survivor’s choices as to what and how much they disclose about their experience, and</w:t>
      </w:r>
    </w:p>
    <w:p xmlns:wp14="http://schemas.microsoft.com/office/word/2010/wordml" w:rsidRPr="00277DFD" w:rsidR="00A37775" w:rsidP="00A37775" w:rsidRDefault="003F25D6" w14:paraId="5682347B" wp14:textId="77777777">
      <w:pPr>
        <w:pStyle w:val="ListParagraph"/>
        <w:numPr>
          <w:ilvl w:val="0"/>
          <w:numId w:val="2"/>
        </w:numPr>
      </w:pPr>
      <w:r w:rsidRPr="00277DFD">
        <w:t>Making every effort to respect confidentiality and anonymity.</w:t>
      </w:r>
    </w:p>
    <w:p xmlns:wp14="http://schemas.microsoft.com/office/word/2010/wordml" w:rsidRPr="00277DFD" w:rsidR="00A37775" w:rsidP="00A37775" w:rsidRDefault="003F25D6" w14:paraId="116A902F" wp14:textId="77777777">
      <w:pPr>
        <w:pStyle w:val="ListParagraph"/>
        <w:numPr>
          <w:ilvl w:val="1"/>
          <w:numId w:val="2"/>
        </w:numPr>
      </w:pPr>
      <w:r w:rsidRPr="00277DFD">
        <w:t>If disclosure is made to faculty or staff by a student seeking support or academic accommodati</w:t>
      </w:r>
      <w:bookmarkStart w:name="_GoBack" w:id="0"/>
      <w:bookmarkEnd w:id="0"/>
      <w:r w:rsidRPr="00277DFD">
        <w:t>ons, the faculty or staff should refer the student to Security, and work with Counselling and Accessibility Services to ensure that the student receives all necessary academic and other accommodations.</w:t>
      </w:r>
    </w:p>
    <w:p xmlns:wp14="http://schemas.microsoft.com/office/word/2010/wordml" w:rsidRPr="00277DFD" w:rsidR="00C42345" w:rsidP="00A37775" w:rsidRDefault="003F25D6" w14:paraId="38047663" wp14:textId="77777777">
      <w:pPr>
        <w:pStyle w:val="ListParagraph"/>
        <w:numPr>
          <w:ilvl w:val="1"/>
          <w:numId w:val="2"/>
        </w:numPr>
      </w:pPr>
      <w:r w:rsidRPr="00277DFD">
        <w:t>As indicated above, if faculty or staff of Seneca becomes aware of an allegation of sexual violence against another member of the Seneca community, the faculty or staff is required to report the alleged incident to Security immediately.</w:t>
      </w:r>
    </w:p>
    <w:p xmlns:wp14="http://schemas.microsoft.com/office/word/2010/wordml" w:rsidRPr="00277DFD" w:rsidR="001B441B" w:rsidP="001B441B" w:rsidRDefault="001B441B" w14:paraId="245B6D7C" wp14:textId="77777777">
      <w:pPr>
        <w:pStyle w:val="ListParagraph"/>
        <w:numPr>
          <w:ilvl w:val="0"/>
          <w:numId w:val="1"/>
        </w:numPr>
        <w:rPr>
          <w:b/>
        </w:rPr>
      </w:pPr>
      <w:r w:rsidRPr="00277DFD">
        <w:rPr>
          <w:b/>
        </w:rPr>
        <w:t>Where do I go for help?</w:t>
      </w:r>
    </w:p>
    <w:p xmlns:wp14="http://schemas.microsoft.com/office/word/2010/wordml" w:rsidRPr="00277DFD" w:rsidR="00C42345" w:rsidP="00C42345" w:rsidRDefault="00C42345" w14:paraId="12104FDE" wp14:textId="77777777">
      <w:pPr>
        <w:pStyle w:val="ListParagraph"/>
        <w:numPr>
          <w:ilvl w:val="1"/>
          <w:numId w:val="1"/>
        </w:numPr>
        <w:rPr>
          <w:b/>
        </w:rPr>
      </w:pPr>
      <w:r w:rsidRPr="00277DFD">
        <w:rPr>
          <w:b/>
        </w:rPr>
        <w:t>For Emergencies</w:t>
      </w:r>
    </w:p>
    <w:p xmlns:wp14="http://schemas.microsoft.com/office/word/2010/wordml" w:rsidRPr="00277DFD" w:rsidR="0007076A" w:rsidP="0007076A" w:rsidRDefault="0007076A" w14:paraId="36C1D690" wp14:textId="77777777">
      <w:pPr>
        <w:pStyle w:val="ListParagraph"/>
        <w:numPr>
          <w:ilvl w:val="2"/>
          <w:numId w:val="1"/>
        </w:numPr>
      </w:pPr>
      <w:hyperlink w:history="1" r:id="rId7">
        <w:r w:rsidRPr="00277DFD">
          <w:rPr>
            <w:rStyle w:val="Hyperlink"/>
          </w:rPr>
          <w:t>https://www.senecacollege.ca/about/security.html</w:t>
        </w:r>
      </w:hyperlink>
      <w:r w:rsidRPr="00277DFD">
        <w:t xml:space="preserve"> </w:t>
      </w:r>
    </w:p>
    <w:p xmlns:wp14="http://schemas.microsoft.com/office/word/2010/wordml" w:rsidRPr="00277DFD" w:rsidR="0007076A" w:rsidP="0007076A" w:rsidRDefault="0007076A" w14:paraId="1EE1C981" wp14:textId="77777777">
      <w:pPr>
        <w:pStyle w:val="ListParagraph"/>
        <w:numPr>
          <w:ilvl w:val="2"/>
          <w:numId w:val="1"/>
        </w:numPr>
      </w:pPr>
      <w:r w:rsidRPr="00277DFD">
        <w:t xml:space="preserve">416.491.5050 ext. 88 </w:t>
      </w:r>
    </w:p>
    <w:p xmlns:wp14="http://schemas.microsoft.com/office/word/2010/wordml" w:rsidRPr="00277DFD" w:rsidR="0007076A" w:rsidP="0007076A" w:rsidRDefault="0007076A" w14:paraId="4E4727CF" wp14:textId="77777777">
      <w:pPr>
        <w:pStyle w:val="ListParagraph"/>
        <w:numPr>
          <w:ilvl w:val="2"/>
          <w:numId w:val="1"/>
        </w:numPr>
      </w:pPr>
      <w:hyperlink w:history="1" r:id="rId8">
        <w:r w:rsidRPr="00277DFD">
          <w:rPr>
            <w:rStyle w:val="Hyperlink"/>
          </w:rPr>
          <w:t>Seneca.Security@senecacollege.ca</w:t>
        </w:r>
      </w:hyperlink>
      <w:r w:rsidRPr="00277DFD">
        <w:t xml:space="preserve"> </w:t>
      </w:r>
    </w:p>
    <w:p xmlns:wp14="http://schemas.microsoft.com/office/word/2010/wordml" w:rsidRPr="00277DFD" w:rsidR="00C42345" w:rsidP="00C42345" w:rsidRDefault="00C42345" w14:paraId="140CC9B4" wp14:textId="77777777">
      <w:pPr>
        <w:pStyle w:val="ListParagraph"/>
        <w:numPr>
          <w:ilvl w:val="1"/>
          <w:numId w:val="1"/>
        </w:numPr>
        <w:rPr>
          <w:b/>
        </w:rPr>
      </w:pPr>
      <w:r w:rsidRPr="00277DFD">
        <w:rPr>
          <w:b/>
        </w:rPr>
        <w:t>For Student Behavioural Issues</w:t>
      </w:r>
    </w:p>
    <w:p xmlns:wp14="http://schemas.microsoft.com/office/word/2010/wordml" w:rsidRPr="00277DFD" w:rsidR="0007076A" w:rsidP="0007076A" w:rsidRDefault="0007076A" w14:paraId="4412F76E" wp14:textId="77777777">
      <w:pPr>
        <w:pStyle w:val="ListParagraph"/>
        <w:numPr>
          <w:ilvl w:val="2"/>
          <w:numId w:val="1"/>
        </w:numPr>
      </w:pPr>
      <w:hyperlink w:history="1" r:id="rId9">
        <w:r w:rsidRPr="00277DFD">
          <w:rPr>
            <w:rStyle w:val="Hyperlink"/>
          </w:rPr>
          <w:t>https://www.senecacollege.ca/student-services-and-support/studentconduct.html</w:t>
        </w:r>
      </w:hyperlink>
      <w:r w:rsidRPr="00277DFD">
        <w:t xml:space="preserve">  </w:t>
      </w:r>
    </w:p>
    <w:p xmlns:wp14="http://schemas.microsoft.com/office/word/2010/wordml" w:rsidRPr="00277DFD" w:rsidR="0007076A" w:rsidP="0007076A" w:rsidRDefault="0007076A" w14:paraId="0FDE0CEE" wp14:textId="77777777">
      <w:pPr>
        <w:pStyle w:val="ListParagraph"/>
        <w:numPr>
          <w:ilvl w:val="2"/>
          <w:numId w:val="1"/>
        </w:numPr>
      </w:pPr>
      <w:r w:rsidRPr="00277DFD">
        <w:t>416 491-5050 x22078</w:t>
      </w:r>
    </w:p>
    <w:p xmlns:wp14="http://schemas.microsoft.com/office/word/2010/wordml" w:rsidRPr="00277DFD" w:rsidR="0007076A" w:rsidP="0007076A" w:rsidRDefault="0007076A" w14:paraId="1615102A" wp14:textId="77777777">
      <w:pPr>
        <w:pStyle w:val="ListParagraph"/>
        <w:numPr>
          <w:ilvl w:val="2"/>
          <w:numId w:val="1"/>
        </w:numPr>
      </w:pPr>
      <w:hyperlink w:history="1" r:id="rId10">
        <w:r w:rsidRPr="00277DFD">
          <w:rPr>
            <w:rStyle w:val="Hyperlink"/>
          </w:rPr>
          <w:t>student.conduct@senecacollege.ca</w:t>
        </w:r>
      </w:hyperlink>
      <w:r w:rsidRPr="00277DFD">
        <w:t xml:space="preserve"> </w:t>
      </w:r>
    </w:p>
    <w:p xmlns:wp14="http://schemas.microsoft.com/office/word/2010/wordml" w:rsidRPr="00277DFD" w:rsidR="00C42345" w:rsidP="00C42345" w:rsidRDefault="00C42345" w14:paraId="5EE727B8" wp14:textId="77777777">
      <w:pPr>
        <w:pStyle w:val="ListParagraph"/>
        <w:numPr>
          <w:ilvl w:val="1"/>
          <w:numId w:val="1"/>
        </w:numPr>
      </w:pPr>
      <w:r w:rsidRPr="00277DFD">
        <w:t>For Support such as Counselling</w:t>
      </w:r>
    </w:p>
    <w:p xmlns:wp14="http://schemas.microsoft.com/office/word/2010/wordml" w:rsidRPr="00277DFD" w:rsidR="0007076A" w:rsidP="0007076A" w:rsidRDefault="0007076A" w14:paraId="4C8E10BB" wp14:textId="77777777">
      <w:pPr>
        <w:pStyle w:val="ListParagraph"/>
        <w:numPr>
          <w:ilvl w:val="2"/>
          <w:numId w:val="1"/>
        </w:numPr>
      </w:pPr>
      <w:hyperlink w:history="1" r:id="rId11">
        <w:r w:rsidRPr="00277DFD">
          <w:rPr>
            <w:rStyle w:val="Hyperlink"/>
          </w:rPr>
          <w:t>https://www.senecacollege.ca/student-services-and-support/support-services/counselling.html</w:t>
        </w:r>
      </w:hyperlink>
      <w:r w:rsidRPr="00277DFD">
        <w:t xml:space="preserve"> </w:t>
      </w:r>
    </w:p>
    <w:p xmlns:wp14="http://schemas.microsoft.com/office/word/2010/wordml" w:rsidRPr="00277DFD" w:rsidR="0007076A" w:rsidP="0007076A" w:rsidRDefault="0007076A" w14:paraId="673F5025" wp14:textId="77777777">
      <w:pPr>
        <w:pStyle w:val="ListParagraph"/>
        <w:numPr>
          <w:ilvl w:val="2"/>
          <w:numId w:val="1"/>
        </w:numPr>
      </w:pPr>
      <w:r w:rsidRPr="00277DFD">
        <w:t>416.491.5050 ext. 33150</w:t>
      </w:r>
    </w:p>
    <w:p xmlns:wp14="http://schemas.microsoft.com/office/word/2010/wordml" w:rsidRPr="00277DFD" w:rsidR="0007076A" w:rsidP="0007076A" w:rsidRDefault="0007076A" w14:paraId="60A7F9F4" wp14:textId="77777777">
      <w:pPr>
        <w:pStyle w:val="ListParagraph"/>
        <w:numPr>
          <w:ilvl w:val="2"/>
          <w:numId w:val="1"/>
        </w:numPr>
      </w:pPr>
      <w:hyperlink w:history="1" r:id="rId12">
        <w:r w:rsidRPr="00277DFD">
          <w:rPr>
            <w:rStyle w:val="Hyperlink"/>
          </w:rPr>
          <w:t>senecacnas@senecacollege.ca</w:t>
        </w:r>
      </w:hyperlink>
      <w:r w:rsidRPr="00277DFD">
        <w:t xml:space="preserve"> </w:t>
      </w:r>
    </w:p>
    <w:p xmlns:wp14="http://schemas.microsoft.com/office/word/2010/wordml" w:rsidRPr="00277DFD" w:rsidR="0007076A" w:rsidP="0007076A" w:rsidRDefault="0007076A" w14:paraId="1D3DC137" wp14:textId="77777777">
      <w:pPr>
        <w:pStyle w:val="ListParagraph"/>
        <w:numPr>
          <w:ilvl w:val="2"/>
          <w:numId w:val="1"/>
        </w:numPr>
      </w:pPr>
      <w:r w:rsidRPr="00277DFD">
        <w:t> Good2Talk: call 1.866.925.5454 or text GOOD2TALKON to 686868</w:t>
      </w:r>
    </w:p>
    <w:p xmlns:wp14="http://schemas.microsoft.com/office/word/2010/wordml" w:rsidRPr="00277DFD" w:rsidR="00C42345" w:rsidP="00C42345" w:rsidRDefault="00C42345" w14:paraId="52D6BBF0" wp14:textId="77777777">
      <w:pPr>
        <w:pStyle w:val="ListParagraph"/>
        <w:numPr>
          <w:ilvl w:val="1"/>
          <w:numId w:val="1"/>
        </w:numPr>
      </w:pPr>
      <w:r w:rsidRPr="00277DFD">
        <w:t>For Medical Support</w:t>
      </w:r>
    </w:p>
    <w:p xmlns:wp14="http://schemas.microsoft.com/office/word/2010/wordml" w:rsidRPr="00277DFD" w:rsidR="0007076A" w:rsidP="0007076A" w:rsidRDefault="0007076A" w14:paraId="37B11CE4" wp14:textId="77777777">
      <w:pPr>
        <w:pStyle w:val="ListParagraph"/>
        <w:numPr>
          <w:ilvl w:val="2"/>
          <w:numId w:val="1"/>
        </w:numPr>
      </w:pPr>
      <w:hyperlink w:history="1" r:id="rId13">
        <w:r w:rsidRPr="00277DFD">
          <w:rPr>
            <w:rStyle w:val="Hyperlink"/>
          </w:rPr>
          <w:t>https://www.senecacollege.ca/student-services-and-support/medical-centre.html</w:t>
        </w:r>
      </w:hyperlink>
      <w:r w:rsidRPr="00277DFD">
        <w:t xml:space="preserve"> </w:t>
      </w:r>
    </w:p>
    <w:p xmlns:wp14="http://schemas.microsoft.com/office/word/2010/wordml" w:rsidRPr="00277DFD" w:rsidR="0007076A" w:rsidP="00EC500A" w:rsidRDefault="00EC500A" w14:paraId="5B8A32B3" wp14:textId="77777777">
      <w:pPr>
        <w:pStyle w:val="ListParagraph"/>
        <w:numPr>
          <w:ilvl w:val="2"/>
          <w:numId w:val="1"/>
        </w:numPr>
      </w:pPr>
      <w:r w:rsidRPr="00277DFD">
        <w:t>416.491.5050, ext. 22965</w:t>
      </w:r>
    </w:p>
    <w:p xmlns:wp14="http://schemas.microsoft.com/office/word/2010/wordml" w:rsidRPr="00277DFD" w:rsidR="00BF0CBA" w:rsidP="00BF0CBA" w:rsidRDefault="00BF0CBA" w14:paraId="0870A459" wp14:textId="77777777">
      <w:pPr>
        <w:pStyle w:val="ListParagraph"/>
        <w:numPr>
          <w:ilvl w:val="2"/>
          <w:numId w:val="1"/>
        </w:numPr>
      </w:pPr>
      <w:hyperlink w:history="1" r:id="rId14">
        <w:r w:rsidRPr="00277DFD">
          <w:rPr>
            <w:rStyle w:val="Hyperlink"/>
          </w:rPr>
          <w:t>seneca.health@senecacollege.ca</w:t>
        </w:r>
      </w:hyperlink>
      <w:r w:rsidRPr="00277DFD">
        <w:t xml:space="preserve"> </w:t>
      </w:r>
    </w:p>
    <w:p xmlns:wp14="http://schemas.microsoft.com/office/word/2010/wordml" w:rsidRPr="00277DFD" w:rsidR="001B441B" w:rsidP="001B441B" w:rsidRDefault="001B441B" w14:paraId="3C3E6317" wp14:textId="77777777">
      <w:pPr>
        <w:pStyle w:val="ListParagraph"/>
        <w:numPr>
          <w:ilvl w:val="0"/>
          <w:numId w:val="1"/>
        </w:numPr>
        <w:rPr>
          <w:b/>
        </w:rPr>
      </w:pPr>
      <w:r w:rsidRPr="00277DFD">
        <w:rPr>
          <w:b/>
        </w:rPr>
        <w:t>When should I contact Student Conduct?</w:t>
      </w:r>
    </w:p>
    <w:p xmlns:wp14="http://schemas.microsoft.com/office/word/2010/wordml" w:rsidRPr="00277DFD" w:rsidR="00C42345" w:rsidP="00C42345" w:rsidRDefault="00C42345" w14:paraId="6D905A1F" wp14:textId="175AB7A1">
      <w:pPr>
        <w:pStyle w:val="ListParagraph"/>
        <w:numPr>
          <w:ilvl w:val="1"/>
          <w:numId w:val="1"/>
        </w:numPr>
        <w:rPr>
          <w:highlight w:val="yellow"/>
        </w:rPr>
      </w:pPr>
      <w:hyperlink r:id="R2192bb7716084808">
        <w:r w:rsidRPr="7435C2F3" w:rsidR="00C42345">
          <w:rPr>
            <w:rStyle w:val="Hyperlink"/>
          </w:rPr>
          <w:t>Green, Yellow, Red</w:t>
        </w:r>
        <w:r w:rsidRPr="7435C2F3" w:rsidR="00426C88">
          <w:rPr>
            <w:rStyle w:val="Hyperlink"/>
          </w:rPr>
          <w:t xml:space="preserve"> process</w:t>
        </w:r>
      </w:hyperlink>
      <w:r w:rsidR="1C2F14C5">
        <w:rPr/>
        <w:t xml:space="preserve"> </w:t>
      </w:r>
    </w:p>
    <w:p xmlns:wp14="http://schemas.microsoft.com/office/word/2010/wordml" w:rsidR="001B441B" w:rsidP="00C42345" w:rsidRDefault="001B441B" w14:paraId="672A6659" wp14:textId="77777777">
      <w:pPr>
        <w:pStyle w:val="ListParagraph"/>
      </w:pPr>
    </w:p>
    <w:sectPr w:rsidR="001B441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B28E9"/>
    <w:multiLevelType w:val="multilevel"/>
    <w:tmpl w:val="4752AB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E5209D9"/>
    <w:multiLevelType w:val="hybridMultilevel"/>
    <w:tmpl w:val="DA325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42B1F"/>
    <w:multiLevelType w:val="hybridMultilevel"/>
    <w:tmpl w:val="5EE01B18"/>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41B"/>
    <w:rsid w:val="0007076A"/>
    <w:rsid w:val="001B441B"/>
    <w:rsid w:val="00277DFD"/>
    <w:rsid w:val="003D42F4"/>
    <w:rsid w:val="003F25D6"/>
    <w:rsid w:val="00426C88"/>
    <w:rsid w:val="006D3CA4"/>
    <w:rsid w:val="00A37775"/>
    <w:rsid w:val="00BF0CBA"/>
    <w:rsid w:val="00C42345"/>
    <w:rsid w:val="00EC500A"/>
    <w:rsid w:val="1C2F14C5"/>
    <w:rsid w:val="65519855"/>
    <w:rsid w:val="7435C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AE38"/>
  <w15:chartTrackingRefBased/>
  <w15:docId w15:val="{8BB34D40-AC21-4D93-A0E6-9894099C7C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441B"/>
    <w:pPr>
      <w:ind w:left="720"/>
      <w:contextualSpacing/>
    </w:pPr>
  </w:style>
  <w:style w:type="character" w:styleId="Hyperlink">
    <w:name w:val="Hyperlink"/>
    <w:basedOn w:val="DefaultParagraphFont"/>
    <w:uiPriority w:val="99"/>
    <w:unhideWhenUsed/>
    <w:rsid w:val="001B44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eneca.Security@senecacollege.ca" TargetMode="External" Id="rId8" /><Relationship Type="http://schemas.openxmlformats.org/officeDocument/2006/relationships/hyperlink" Target="https://www.senecacollege.ca/student-services-and-support/medical-centre.html" TargetMode="External" Id="rId13" /><Relationship Type="http://schemas.openxmlformats.org/officeDocument/2006/relationships/customXml" Target="../customXml/item2.xml" Id="rId18" /><Relationship Type="http://schemas.openxmlformats.org/officeDocument/2006/relationships/settings" Target="settings.xml" Id="rId3" /><Relationship Type="http://schemas.openxmlformats.org/officeDocument/2006/relationships/hyperlink" Target="https://www.senecacollege.ca/about/security.html" TargetMode="External" Id="rId7" /><Relationship Type="http://schemas.openxmlformats.org/officeDocument/2006/relationships/hyperlink" Target="mailto:senecacnas@senecacollege.ca" TargetMode="External" Id="rId12" /><Relationship Type="http://schemas.openxmlformats.org/officeDocument/2006/relationships/customXml" Target="../customXml/item1.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hyperlink" Target="mailto:student.conduct@senecacollege.ca" TargetMode="External" Id="rId6" /><Relationship Type="http://schemas.openxmlformats.org/officeDocument/2006/relationships/hyperlink" Target="https://www.senecacollege.ca/student-services-and-support/support-services/counselling.html" TargetMode="External" Id="rId11" /><Relationship Type="http://schemas.openxmlformats.org/officeDocument/2006/relationships/hyperlink" Target="https://www.senecacollege.ca/student-services-and-support/studentconduct.html" TargetMode="External" Id="rId5" /><Relationship Type="http://schemas.openxmlformats.org/officeDocument/2006/relationships/fontTable" Target="fontTable.xml" Id="rId15" /><Relationship Type="http://schemas.openxmlformats.org/officeDocument/2006/relationships/hyperlink" Target="mailto:student.conduct@senecacollege.ca" TargetMode="External" Id="rId10" /><Relationship Type="http://schemas.openxmlformats.org/officeDocument/2006/relationships/customXml" Target="../customXml/item3.xml" Id="rId19" /><Relationship Type="http://schemas.openxmlformats.org/officeDocument/2006/relationships/webSettings" Target="webSettings.xml" Id="rId4" /><Relationship Type="http://schemas.openxmlformats.org/officeDocument/2006/relationships/hyperlink" Target="https://www.senecacollege.ca/student-services-and-support/studentconduct.html" TargetMode="External" Id="rId9" /><Relationship Type="http://schemas.openxmlformats.org/officeDocument/2006/relationships/hyperlink" Target="mailto:seneca.health@senecacollege.ca" TargetMode="External" Id="rId14" /><Relationship Type="http://schemas.openxmlformats.org/officeDocument/2006/relationships/hyperlink" Target="https://seneca.sharepoint.com/:w:/r/sites/StudentConduct2-MandKProjects/Shared%20Documents/M%20and%20K%20Projects/Faculty%20Student%20Guidelines%20Project/Staff%20Faculty/Faculty%20Support%20Guideline%20Green%20Yellow%20Red.docx?d=wd6a784c72afa49bbb90ef2693e6d6d9d&amp;csf=1&amp;web=1&amp;e=b5Brl0" TargetMode="External" Id="R2192bb77160848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CE6FD525BD049B8ECAFA35F11A114" ma:contentTypeVersion="8" ma:contentTypeDescription="Create a new document." ma:contentTypeScope="" ma:versionID="630992ed462372bcdfee57a805a5cc6a">
  <xsd:schema xmlns:xsd="http://www.w3.org/2001/XMLSchema" xmlns:xs="http://www.w3.org/2001/XMLSchema" xmlns:p="http://schemas.microsoft.com/office/2006/metadata/properties" xmlns:ns2="3a6b32bd-112a-462c-a61b-0a10aee17d9d" targetNamespace="http://schemas.microsoft.com/office/2006/metadata/properties" ma:root="true" ma:fieldsID="b3984cceb63031f42a00c34e4e4b5ae1" ns2:_="">
    <xsd:import namespace="3a6b32bd-112a-462c-a61b-0a10aee17d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b32bd-112a-462c-a61b-0a10aee1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D2EA0-5146-4298-B979-BD156119739C}"/>
</file>

<file path=customXml/itemProps2.xml><?xml version="1.0" encoding="utf-8"?>
<ds:datastoreItem xmlns:ds="http://schemas.openxmlformats.org/officeDocument/2006/customXml" ds:itemID="{2D749B3E-39AE-40B4-8719-D851B21FCB64}"/>
</file>

<file path=customXml/itemProps3.xml><?xml version="1.0" encoding="utf-8"?>
<ds:datastoreItem xmlns:ds="http://schemas.openxmlformats.org/officeDocument/2006/customXml" ds:itemID="{0DFDC82D-7F63-4CA2-A22B-1181F8A2B7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Mcgill</dc:creator>
  <cp:keywords/>
  <dc:description/>
  <cp:lastModifiedBy>Karen Mcgill</cp:lastModifiedBy>
  <cp:revision>6</cp:revision>
  <dcterms:created xsi:type="dcterms:W3CDTF">2021-03-11T17:34:00Z</dcterms:created>
  <dcterms:modified xsi:type="dcterms:W3CDTF">2021-03-11T19:17:22Z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0x0101003C9CE6FD525BD049B8ECAFA35F11A114</vt:lpwstr>
  </property>
</Properties>
</file>